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9A" w:rsidRDefault="00F4269A" w:rsidP="00C11A72">
      <w:pPr>
        <w:rPr>
          <w:rFonts w:ascii="Arial" w:hAnsi="Arial" w:cs="Arial"/>
          <w:b/>
          <w:sz w:val="24"/>
          <w:szCs w:val="24"/>
        </w:rPr>
      </w:pPr>
      <w:bookmarkStart w:id="0" w:name="_GoBack"/>
      <w:bookmarkEnd w:id="0"/>
      <w:r>
        <w:rPr>
          <w:rFonts w:ascii="Arial" w:hAnsi="Arial" w:cs="Arial"/>
          <w:b/>
          <w:sz w:val="24"/>
          <w:szCs w:val="24"/>
        </w:rPr>
        <w:t xml:space="preserve">                                                 </w:t>
      </w:r>
      <w:r w:rsidR="00C11A72">
        <w:rPr>
          <w:rFonts w:ascii="Arial" w:hAnsi="Arial" w:cs="Arial"/>
          <w:b/>
          <w:sz w:val="24"/>
          <w:szCs w:val="24"/>
        </w:rPr>
        <w:t>Commentaren</w:t>
      </w:r>
    </w:p>
    <w:p w:rsidR="00C11A72" w:rsidRPr="00F4269A" w:rsidRDefault="00C11A72" w:rsidP="00C11A72">
      <w:pPr>
        <w:rPr>
          <w:rFonts w:ascii="Arial" w:hAnsi="Arial" w:cs="Arial"/>
          <w:i/>
          <w:sz w:val="20"/>
          <w:szCs w:val="20"/>
        </w:rPr>
      </w:pPr>
      <w:r>
        <w:rPr>
          <w:rFonts w:ascii="Arial" w:hAnsi="Arial" w:cs="Arial"/>
          <w:sz w:val="24"/>
          <w:szCs w:val="24"/>
        </w:rPr>
        <w:t>“</w:t>
      </w:r>
      <w:r w:rsidR="00EE1978">
        <w:rPr>
          <w:rFonts w:ascii="Arial" w:hAnsi="Arial" w:cs="Arial"/>
          <w:sz w:val="24"/>
          <w:szCs w:val="24"/>
        </w:rPr>
        <w:t>Di</w:t>
      </w:r>
      <w:r w:rsidR="00B90307">
        <w:rPr>
          <w:rFonts w:ascii="Arial" w:hAnsi="Arial" w:cs="Arial"/>
          <w:sz w:val="24"/>
          <w:szCs w:val="24"/>
        </w:rPr>
        <w:t>t</w:t>
      </w:r>
      <w:r>
        <w:rPr>
          <w:rFonts w:ascii="Arial" w:hAnsi="Arial" w:cs="Arial"/>
          <w:sz w:val="24"/>
          <w:szCs w:val="24"/>
        </w:rPr>
        <w:t xml:space="preserve"> boek </w:t>
      </w:r>
      <w:r w:rsidR="00B90307">
        <w:rPr>
          <w:rFonts w:ascii="Arial" w:hAnsi="Arial" w:cs="Arial"/>
          <w:sz w:val="24"/>
          <w:szCs w:val="24"/>
        </w:rPr>
        <w:t xml:space="preserve">levert </w:t>
      </w:r>
      <w:r>
        <w:rPr>
          <w:rFonts w:ascii="Arial" w:hAnsi="Arial" w:cs="Arial"/>
          <w:sz w:val="24"/>
          <w:szCs w:val="24"/>
        </w:rPr>
        <w:t>een uitstekende bijdrage tot de studie van de nazirepressie van het verzet in België en haar minder bekende maar even gruwelijke hoofstukken.</w:t>
      </w:r>
      <w:r>
        <w:rPr>
          <w:rFonts w:ascii="Arial" w:hAnsi="Arial" w:cs="Arial"/>
          <w:sz w:val="24"/>
          <w:szCs w:val="24"/>
        </w:rPr>
        <w:br/>
        <w:t xml:space="preserve">Via zijn aanpak geeft Thysen de 203 doden van </w:t>
      </w:r>
      <w:proofErr w:type="spellStart"/>
      <w:r>
        <w:rPr>
          <w:rFonts w:ascii="Arial" w:hAnsi="Arial" w:cs="Arial"/>
          <w:sz w:val="24"/>
          <w:szCs w:val="24"/>
        </w:rPr>
        <w:t>Hechtel</w:t>
      </w:r>
      <w:proofErr w:type="spellEnd"/>
      <w:r>
        <w:rPr>
          <w:rFonts w:ascii="Arial" w:hAnsi="Arial" w:cs="Arial"/>
          <w:sz w:val="24"/>
          <w:szCs w:val="24"/>
        </w:rPr>
        <w:t xml:space="preserve"> een collectief en individueel gezicht. Het gaat om burgerlijke en gewapende verzetslui, inlichtings-en actieagenten, gijzelaars, Vlamingen en Walen, patriotten en antifascisten die in de mate van het mogelijke (zie het grondige bronnenonderzoek van de auteur) haast </w:t>
      </w:r>
      <w:proofErr w:type="spellStart"/>
      <w:r>
        <w:rPr>
          <w:rFonts w:ascii="Arial" w:hAnsi="Arial" w:cs="Arial"/>
          <w:sz w:val="24"/>
          <w:szCs w:val="24"/>
        </w:rPr>
        <w:t>prosopografisch</w:t>
      </w:r>
      <w:proofErr w:type="spellEnd"/>
      <w:r>
        <w:rPr>
          <w:rFonts w:ascii="Arial" w:hAnsi="Arial" w:cs="Arial"/>
          <w:sz w:val="24"/>
          <w:szCs w:val="24"/>
        </w:rPr>
        <w:t xml:space="preserve"> geanalyseerd worden. </w:t>
      </w:r>
      <w:r>
        <w:rPr>
          <w:rFonts w:ascii="Arial" w:hAnsi="Arial" w:cs="Arial"/>
          <w:sz w:val="24"/>
          <w:szCs w:val="24"/>
        </w:rPr>
        <w:br/>
        <w:t xml:space="preserve">Deze grondige studie van het </w:t>
      </w:r>
      <w:r>
        <w:rPr>
          <w:rFonts w:ascii="Arial" w:hAnsi="Arial" w:cs="Arial"/>
          <w:i/>
          <w:sz w:val="24"/>
          <w:szCs w:val="24"/>
        </w:rPr>
        <w:t>wie</w:t>
      </w:r>
      <w:r>
        <w:rPr>
          <w:rFonts w:ascii="Arial" w:hAnsi="Arial" w:cs="Arial"/>
          <w:sz w:val="24"/>
          <w:szCs w:val="24"/>
        </w:rPr>
        <w:t xml:space="preserve"> en </w:t>
      </w:r>
      <w:r>
        <w:rPr>
          <w:rFonts w:ascii="Arial" w:hAnsi="Arial" w:cs="Arial"/>
          <w:i/>
          <w:sz w:val="24"/>
          <w:szCs w:val="24"/>
        </w:rPr>
        <w:t>waarom</w:t>
      </w:r>
      <w:r>
        <w:rPr>
          <w:rFonts w:ascii="Arial" w:hAnsi="Arial" w:cs="Arial"/>
          <w:sz w:val="24"/>
          <w:szCs w:val="24"/>
        </w:rPr>
        <w:t xml:space="preserve"> kan ook elementen aandragen in de bredere context van het onderzoek van bijvoorbeeld de repressieve politiek van de “gematigde” </w:t>
      </w:r>
      <w:proofErr w:type="spellStart"/>
      <w:r>
        <w:rPr>
          <w:rFonts w:ascii="Arial" w:hAnsi="Arial" w:cs="Arial"/>
          <w:sz w:val="24"/>
          <w:szCs w:val="24"/>
        </w:rPr>
        <w:t>von</w:t>
      </w:r>
      <w:proofErr w:type="spellEnd"/>
      <w:r>
        <w:rPr>
          <w:rFonts w:ascii="Arial" w:hAnsi="Arial" w:cs="Arial"/>
          <w:sz w:val="24"/>
          <w:szCs w:val="24"/>
        </w:rPr>
        <w:t xml:space="preserve"> </w:t>
      </w:r>
      <w:proofErr w:type="spellStart"/>
      <w:r>
        <w:rPr>
          <w:rFonts w:ascii="Arial" w:hAnsi="Arial" w:cs="Arial"/>
          <w:sz w:val="24"/>
          <w:szCs w:val="24"/>
        </w:rPr>
        <w:t>Falkenhausen</w:t>
      </w:r>
      <w:proofErr w:type="spellEnd"/>
      <w:r>
        <w:rPr>
          <w:rFonts w:ascii="Arial" w:hAnsi="Arial" w:cs="Arial"/>
          <w:sz w:val="24"/>
          <w:szCs w:val="24"/>
        </w:rPr>
        <w:t xml:space="preserve"> en de zogenoemde “stilte” van het jaar 1942.</w:t>
      </w:r>
      <w:r>
        <w:rPr>
          <w:rFonts w:ascii="Arial" w:hAnsi="Arial" w:cs="Arial"/>
          <w:sz w:val="24"/>
          <w:szCs w:val="24"/>
        </w:rPr>
        <w:br/>
        <w:t>Een aanrader dus.”</w:t>
      </w:r>
      <w:r>
        <w:rPr>
          <w:rFonts w:ascii="Arial" w:hAnsi="Arial" w:cs="Arial"/>
          <w:sz w:val="24"/>
          <w:szCs w:val="24"/>
        </w:rPr>
        <w:br/>
      </w:r>
      <w:r w:rsidRPr="001A128A">
        <w:rPr>
          <w:rFonts w:ascii="Arial" w:hAnsi="Arial" w:cs="Arial"/>
          <w:b/>
          <w:sz w:val="24"/>
          <w:szCs w:val="24"/>
        </w:rPr>
        <w:t>Dr. Dirk M</w:t>
      </w:r>
      <w:r w:rsidR="00EE1978" w:rsidRPr="001A128A">
        <w:rPr>
          <w:rFonts w:ascii="Arial" w:hAnsi="Arial" w:cs="Arial"/>
          <w:b/>
          <w:sz w:val="24"/>
          <w:szCs w:val="24"/>
        </w:rPr>
        <w:t>ARTIN</w:t>
      </w:r>
      <w:r>
        <w:rPr>
          <w:rFonts w:ascii="Arial" w:hAnsi="Arial" w:cs="Arial"/>
          <w:sz w:val="24"/>
          <w:szCs w:val="24"/>
        </w:rPr>
        <w:t xml:space="preserve"> </w:t>
      </w:r>
      <w:r w:rsidR="001A128A">
        <w:rPr>
          <w:rFonts w:ascii="Arial" w:hAnsi="Arial" w:cs="Arial"/>
          <w:sz w:val="24"/>
          <w:szCs w:val="24"/>
        </w:rPr>
        <w:br/>
      </w:r>
      <w:r w:rsidRPr="00F4269A">
        <w:rPr>
          <w:rFonts w:ascii="Arial" w:hAnsi="Arial" w:cs="Arial"/>
          <w:i/>
          <w:sz w:val="20"/>
          <w:szCs w:val="20"/>
        </w:rPr>
        <w:t xml:space="preserve">Oud- wd. Directeur </w:t>
      </w:r>
      <w:proofErr w:type="spellStart"/>
      <w:r w:rsidRPr="00F4269A">
        <w:rPr>
          <w:rFonts w:ascii="Arial" w:hAnsi="Arial" w:cs="Arial"/>
          <w:i/>
          <w:sz w:val="20"/>
          <w:szCs w:val="20"/>
        </w:rPr>
        <w:t>CegeSoma</w:t>
      </w:r>
      <w:proofErr w:type="spellEnd"/>
    </w:p>
    <w:p w:rsidR="00C11A72" w:rsidRPr="00F4269A" w:rsidRDefault="00C11A72" w:rsidP="00C11A72">
      <w:pPr>
        <w:rPr>
          <w:rFonts w:ascii="Arial" w:hAnsi="Arial" w:cs="Arial"/>
          <w:i/>
          <w:sz w:val="20"/>
          <w:szCs w:val="20"/>
        </w:rPr>
      </w:pPr>
      <w:r>
        <w:rPr>
          <w:rFonts w:ascii="Arial" w:hAnsi="Arial" w:cs="Arial"/>
          <w:sz w:val="24"/>
          <w:szCs w:val="24"/>
        </w:rPr>
        <w:t xml:space="preserve">“Gezien vanuit het perspectief van de agressor is terreur het ultieme middel om zijn gelijk te halen. Vanuit het perspectief van het slachtoffer blijkt verzet de meest effectieve overlevingsstrategie. </w:t>
      </w:r>
      <w:r w:rsidR="00B90307">
        <w:rPr>
          <w:rFonts w:ascii="Arial" w:hAnsi="Arial" w:cs="Arial"/>
          <w:sz w:val="24"/>
          <w:szCs w:val="24"/>
        </w:rPr>
        <w:t>De auteur</w:t>
      </w:r>
      <w:r>
        <w:rPr>
          <w:rFonts w:ascii="Arial" w:hAnsi="Arial" w:cs="Arial"/>
          <w:sz w:val="24"/>
          <w:szCs w:val="24"/>
        </w:rPr>
        <w:t xml:space="preserve"> toont ons beide invalshoeken. De anonieme graven komen zo uit het handboek van het terrorisme. De autopsies van de lijken zijn het bewijs van het instrumenteel sadisme dat bij terreur hoort. Maar zijn boek verleent ons aan de hand van minutieuze identificatie van de slachtoffers uit de kuilen van </w:t>
      </w:r>
      <w:proofErr w:type="spellStart"/>
      <w:r>
        <w:rPr>
          <w:rFonts w:ascii="Arial" w:hAnsi="Arial" w:cs="Arial"/>
          <w:sz w:val="24"/>
          <w:szCs w:val="24"/>
        </w:rPr>
        <w:t>Hechtel</w:t>
      </w:r>
      <w:proofErr w:type="spellEnd"/>
      <w:r>
        <w:rPr>
          <w:rFonts w:ascii="Arial" w:hAnsi="Arial" w:cs="Arial"/>
          <w:sz w:val="24"/>
          <w:szCs w:val="24"/>
        </w:rPr>
        <w:t xml:space="preserve"> ook een verrassende onderdompeling in het veelzijdig fenomeen van het Belgisch verzet. Een boek tot lering en tot maning. Gedocumenteerde feiten in een context. Geschiedschrijving op zijn best.”</w:t>
      </w:r>
      <w:r>
        <w:rPr>
          <w:rFonts w:ascii="Arial" w:hAnsi="Arial" w:cs="Arial"/>
          <w:sz w:val="24"/>
          <w:szCs w:val="24"/>
        </w:rPr>
        <w:br/>
      </w:r>
      <w:r w:rsidRPr="001A128A">
        <w:rPr>
          <w:rFonts w:ascii="Arial" w:hAnsi="Arial" w:cs="Arial"/>
          <w:b/>
          <w:sz w:val="24"/>
          <w:szCs w:val="24"/>
        </w:rPr>
        <w:t>Ward A</w:t>
      </w:r>
      <w:r w:rsidR="00EE1978" w:rsidRPr="001A128A">
        <w:rPr>
          <w:rFonts w:ascii="Arial" w:hAnsi="Arial" w:cs="Arial"/>
          <w:b/>
          <w:sz w:val="24"/>
          <w:szCs w:val="24"/>
        </w:rPr>
        <w:t>DRIAENS</w:t>
      </w:r>
      <w:r w:rsidR="001A128A">
        <w:rPr>
          <w:rFonts w:ascii="Arial" w:hAnsi="Arial" w:cs="Arial"/>
          <w:sz w:val="24"/>
          <w:szCs w:val="24"/>
        </w:rPr>
        <w:br/>
      </w:r>
      <w:r w:rsidRPr="00F4269A">
        <w:rPr>
          <w:rFonts w:ascii="Arial" w:hAnsi="Arial" w:cs="Arial"/>
          <w:i/>
          <w:sz w:val="20"/>
          <w:szCs w:val="20"/>
        </w:rPr>
        <w:t xml:space="preserve">Ere conservator Museum Kazerne </w:t>
      </w:r>
      <w:proofErr w:type="spellStart"/>
      <w:r w:rsidRPr="00F4269A">
        <w:rPr>
          <w:rFonts w:ascii="Arial" w:hAnsi="Arial" w:cs="Arial"/>
          <w:i/>
          <w:sz w:val="20"/>
          <w:szCs w:val="20"/>
        </w:rPr>
        <w:t>Dossin</w:t>
      </w:r>
      <w:proofErr w:type="spellEnd"/>
    </w:p>
    <w:p w:rsidR="00C11A72" w:rsidRPr="00F4269A" w:rsidRDefault="00C11A72" w:rsidP="00C11A72">
      <w:pPr>
        <w:rPr>
          <w:rFonts w:ascii="Arial" w:hAnsi="Arial" w:cs="Arial"/>
          <w:i/>
          <w:sz w:val="20"/>
          <w:szCs w:val="20"/>
        </w:rPr>
      </w:pPr>
      <w:r>
        <w:rPr>
          <w:rFonts w:ascii="Arial" w:hAnsi="Arial" w:cs="Arial"/>
          <w:sz w:val="24"/>
          <w:szCs w:val="24"/>
        </w:rPr>
        <w:t xml:space="preserve">“Je komt als vader je gefusilleerde zoon herkennen, drie jaar daarvoor naakt in de grond gestopt, als een hond. Je ziet de kogelinslagen niet. Terechtgesteld of dood gefolterd, vraag je je af. Je zoon is een van de 203, die de nazi’s na hun executie of gewelddadige dood in het geheim begraven hebben in het bos van het militaire kamp van </w:t>
      </w:r>
      <w:proofErr w:type="spellStart"/>
      <w:r>
        <w:rPr>
          <w:rFonts w:ascii="Arial" w:hAnsi="Arial" w:cs="Arial"/>
          <w:sz w:val="24"/>
          <w:szCs w:val="24"/>
        </w:rPr>
        <w:t>Beverlo</w:t>
      </w:r>
      <w:proofErr w:type="spellEnd"/>
      <w:r>
        <w:rPr>
          <w:rFonts w:ascii="Arial" w:hAnsi="Arial" w:cs="Arial"/>
          <w:sz w:val="24"/>
          <w:szCs w:val="24"/>
        </w:rPr>
        <w:t xml:space="preserve">. Twintig zijn er nooit geïdentificeerd, twintig vaders weten niet wat er met hun zoon gebeurd is. In </w:t>
      </w:r>
      <w:r>
        <w:rPr>
          <w:rFonts w:ascii="Arial" w:hAnsi="Arial" w:cs="Arial"/>
          <w:i/>
          <w:sz w:val="24"/>
          <w:szCs w:val="24"/>
        </w:rPr>
        <w:t xml:space="preserve">“De Duinen der </w:t>
      </w:r>
      <w:proofErr w:type="spellStart"/>
      <w:r>
        <w:rPr>
          <w:rFonts w:ascii="Arial" w:hAnsi="Arial" w:cs="Arial"/>
          <w:i/>
          <w:sz w:val="24"/>
          <w:szCs w:val="24"/>
        </w:rPr>
        <w:t>Gefusilleerden</w:t>
      </w:r>
      <w:proofErr w:type="spellEnd"/>
      <w:r>
        <w:rPr>
          <w:rFonts w:ascii="Arial" w:hAnsi="Arial" w:cs="Arial"/>
          <w:i/>
          <w:sz w:val="24"/>
          <w:szCs w:val="24"/>
        </w:rPr>
        <w:t>”</w:t>
      </w:r>
      <w:r>
        <w:rPr>
          <w:rFonts w:ascii="Arial" w:hAnsi="Arial" w:cs="Arial"/>
          <w:sz w:val="24"/>
          <w:szCs w:val="24"/>
        </w:rPr>
        <w:t xml:space="preserve">  vertelt Maurice Thysen het morbide verhaal, portret na portret.”</w:t>
      </w:r>
      <w:r>
        <w:rPr>
          <w:rFonts w:ascii="Arial" w:hAnsi="Arial" w:cs="Arial"/>
          <w:sz w:val="24"/>
          <w:szCs w:val="24"/>
        </w:rPr>
        <w:br/>
      </w:r>
      <w:r w:rsidRPr="001A128A">
        <w:rPr>
          <w:rFonts w:ascii="Arial" w:hAnsi="Arial" w:cs="Arial"/>
          <w:b/>
          <w:sz w:val="24"/>
          <w:szCs w:val="24"/>
        </w:rPr>
        <w:t>Guy P</w:t>
      </w:r>
      <w:r w:rsidR="00EE1978" w:rsidRPr="001A128A">
        <w:rPr>
          <w:rFonts w:ascii="Arial" w:hAnsi="Arial" w:cs="Arial"/>
          <w:b/>
          <w:sz w:val="24"/>
          <w:szCs w:val="24"/>
        </w:rPr>
        <w:t>OPPE</w:t>
      </w:r>
      <w:r w:rsidR="001A128A">
        <w:rPr>
          <w:rFonts w:ascii="Arial" w:hAnsi="Arial" w:cs="Arial"/>
          <w:b/>
          <w:sz w:val="24"/>
          <w:szCs w:val="24"/>
        </w:rPr>
        <w:br/>
      </w:r>
      <w:r w:rsidR="001A128A" w:rsidRPr="00F4269A">
        <w:rPr>
          <w:rFonts w:ascii="Arial" w:hAnsi="Arial" w:cs="Arial"/>
          <w:i/>
          <w:sz w:val="20"/>
          <w:szCs w:val="20"/>
        </w:rPr>
        <w:t>J</w:t>
      </w:r>
      <w:r w:rsidR="00FE1016" w:rsidRPr="00F4269A">
        <w:rPr>
          <w:rFonts w:ascii="Arial" w:hAnsi="Arial" w:cs="Arial"/>
          <w:i/>
          <w:sz w:val="20"/>
          <w:szCs w:val="20"/>
        </w:rPr>
        <w:t>ournalist</w:t>
      </w:r>
      <w:r w:rsidRPr="00F4269A">
        <w:rPr>
          <w:rFonts w:ascii="Arial" w:hAnsi="Arial" w:cs="Arial"/>
          <w:i/>
          <w:sz w:val="20"/>
          <w:szCs w:val="20"/>
        </w:rPr>
        <w:t xml:space="preserve"> </w:t>
      </w:r>
    </w:p>
    <w:p w:rsidR="00C11A72" w:rsidRPr="00F4269A" w:rsidRDefault="00C11A72" w:rsidP="00C11A72">
      <w:pPr>
        <w:rPr>
          <w:rFonts w:ascii="Arial" w:hAnsi="Arial" w:cs="Arial"/>
          <w:i/>
          <w:sz w:val="20"/>
          <w:szCs w:val="20"/>
        </w:rPr>
      </w:pPr>
      <w:r>
        <w:rPr>
          <w:rFonts w:ascii="Arial" w:hAnsi="Arial" w:cs="Arial"/>
          <w:sz w:val="24"/>
          <w:szCs w:val="24"/>
        </w:rPr>
        <w:t xml:space="preserve">In zijn boek “De Duinen der </w:t>
      </w:r>
      <w:proofErr w:type="spellStart"/>
      <w:r>
        <w:rPr>
          <w:rFonts w:ascii="Arial" w:hAnsi="Arial" w:cs="Arial"/>
          <w:sz w:val="24"/>
          <w:szCs w:val="24"/>
        </w:rPr>
        <w:t>Gefusilleerden</w:t>
      </w:r>
      <w:proofErr w:type="spellEnd"/>
      <w:r>
        <w:rPr>
          <w:rFonts w:ascii="Arial" w:hAnsi="Arial" w:cs="Arial"/>
          <w:sz w:val="24"/>
          <w:szCs w:val="24"/>
        </w:rPr>
        <w:t xml:space="preserve">” haalt de auteur op een indrukwekkend gedocumenteerde wijze verzetslieden uit hun anoniem graf. Precies het tegenovergestelde van hetgeen </w:t>
      </w:r>
      <w:proofErr w:type="spellStart"/>
      <w:r>
        <w:rPr>
          <w:rFonts w:ascii="Arial" w:hAnsi="Arial" w:cs="Arial"/>
          <w:sz w:val="24"/>
          <w:szCs w:val="24"/>
        </w:rPr>
        <w:t>von</w:t>
      </w:r>
      <w:proofErr w:type="spellEnd"/>
      <w:r>
        <w:rPr>
          <w:rFonts w:ascii="Arial" w:hAnsi="Arial" w:cs="Arial"/>
          <w:sz w:val="24"/>
          <w:szCs w:val="24"/>
        </w:rPr>
        <w:t xml:space="preserve"> </w:t>
      </w:r>
      <w:proofErr w:type="spellStart"/>
      <w:r>
        <w:rPr>
          <w:rFonts w:ascii="Arial" w:hAnsi="Arial" w:cs="Arial"/>
          <w:sz w:val="24"/>
          <w:szCs w:val="24"/>
        </w:rPr>
        <w:t>Falkenhausen</w:t>
      </w:r>
      <w:proofErr w:type="spellEnd"/>
      <w:r>
        <w:rPr>
          <w:rFonts w:ascii="Arial" w:hAnsi="Arial" w:cs="Arial"/>
          <w:sz w:val="24"/>
          <w:szCs w:val="24"/>
        </w:rPr>
        <w:t xml:space="preserve"> begin 1942 van plan was. Tussen januari 1942 en half juli 1944 begraven de nazi’s op heimelijke wijze tientallen verzetslieden afkomstig uit  alle hoeken van het land, naamloos, in het Gemeentebos in </w:t>
      </w:r>
      <w:proofErr w:type="spellStart"/>
      <w:r>
        <w:rPr>
          <w:rFonts w:ascii="Arial" w:hAnsi="Arial" w:cs="Arial"/>
          <w:sz w:val="24"/>
          <w:szCs w:val="24"/>
        </w:rPr>
        <w:t>Hechtel</w:t>
      </w:r>
      <w:proofErr w:type="spellEnd"/>
      <w:r>
        <w:rPr>
          <w:rFonts w:ascii="Arial" w:hAnsi="Arial" w:cs="Arial"/>
          <w:sz w:val="24"/>
          <w:szCs w:val="24"/>
        </w:rPr>
        <w:t xml:space="preserve">, op militair domein, </w:t>
      </w:r>
      <w:proofErr w:type="spellStart"/>
      <w:r>
        <w:rPr>
          <w:rFonts w:ascii="Arial" w:hAnsi="Arial" w:cs="Arial"/>
          <w:sz w:val="24"/>
          <w:szCs w:val="24"/>
        </w:rPr>
        <w:t>Sperrgebiet</w:t>
      </w:r>
      <w:proofErr w:type="spellEnd"/>
      <w:r>
        <w:rPr>
          <w:rFonts w:ascii="Arial" w:hAnsi="Arial" w:cs="Arial"/>
          <w:sz w:val="24"/>
          <w:szCs w:val="24"/>
        </w:rPr>
        <w:t>, ontoegankelijk  voor de  gewone burger. Zijn boek met aansluitend een uitvoerige bibliografie, laat toe recent gevonden documenten zoals deze inzake Arthur Kossmann die op 31 december 1942  te Hasselt gefusilleerd werd, en wiens ‘</w:t>
      </w:r>
      <w:proofErr w:type="spellStart"/>
      <w:r>
        <w:rPr>
          <w:rFonts w:ascii="Arial" w:hAnsi="Arial" w:cs="Arial"/>
          <w:i/>
          <w:sz w:val="24"/>
          <w:szCs w:val="24"/>
        </w:rPr>
        <w:t>Leiche</w:t>
      </w:r>
      <w:proofErr w:type="spellEnd"/>
      <w:r>
        <w:rPr>
          <w:rFonts w:ascii="Arial" w:hAnsi="Arial" w:cs="Arial"/>
          <w:i/>
          <w:sz w:val="24"/>
          <w:szCs w:val="24"/>
        </w:rPr>
        <w:t xml:space="preserve"> in </w:t>
      </w:r>
      <w:proofErr w:type="spellStart"/>
      <w:r>
        <w:rPr>
          <w:rFonts w:ascii="Arial" w:hAnsi="Arial" w:cs="Arial"/>
          <w:i/>
          <w:sz w:val="24"/>
          <w:szCs w:val="24"/>
        </w:rPr>
        <w:t>Beverloo</w:t>
      </w:r>
      <w:proofErr w:type="spellEnd"/>
      <w:r>
        <w:rPr>
          <w:rFonts w:ascii="Arial" w:hAnsi="Arial" w:cs="Arial"/>
          <w:i/>
          <w:sz w:val="24"/>
          <w:szCs w:val="24"/>
        </w:rPr>
        <w:t xml:space="preserve"> </w:t>
      </w:r>
      <w:proofErr w:type="spellStart"/>
      <w:r>
        <w:rPr>
          <w:rFonts w:ascii="Arial" w:hAnsi="Arial" w:cs="Arial"/>
          <w:i/>
          <w:sz w:val="24"/>
          <w:szCs w:val="24"/>
        </w:rPr>
        <w:t>ist</w:t>
      </w:r>
      <w:proofErr w:type="spellEnd"/>
      <w:r>
        <w:rPr>
          <w:rFonts w:ascii="Arial" w:hAnsi="Arial" w:cs="Arial"/>
          <w:i/>
          <w:sz w:val="24"/>
          <w:szCs w:val="24"/>
        </w:rPr>
        <w:t xml:space="preserve"> </w:t>
      </w:r>
      <w:proofErr w:type="spellStart"/>
      <w:r>
        <w:rPr>
          <w:rFonts w:ascii="Arial" w:hAnsi="Arial" w:cs="Arial"/>
          <w:i/>
          <w:sz w:val="24"/>
          <w:szCs w:val="24"/>
        </w:rPr>
        <w:t>beigesetz</w:t>
      </w:r>
      <w:proofErr w:type="spellEnd"/>
      <w:r>
        <w:rPr>
          <w:rFonts w:ascii="Arial" w:hAnsi="Arial" w:cs="Arial"/>
          <w:i/>
          <w:sz w:val="24"/>
          <w:szCs w:val="24"/>
        </w:rPr>
        <w:t xml:space="preserve"> worden’</w:t>
      </w:r>
      <w:r>
        <w:rPr>
          <w:rFonts w:ascii="Arial" w:hAnsi="Arial" w:cs="Arial"/>
          <w:sz w:val="24"/>
          <w:szCs w:val="24"/>
        </w:rPr>
        <w:t xml:space="preserve">, in een juiste context te plaatsen.    </w:t>
      </w:r>
      <w:r>
        <w:rPr>
          <w:rFonts w:ascii="Arial" w:hAnsi="Arial" w:cs="Arial"/>
          <w:sz w:val="24"/>
          <w:szCs w:val="24"/>
        </w:rPr>
        <w:br/>
      </w:r>
      <w:r w:rsidRPr="001A128A">
        <w:rPr>
          <w:rFonts w:ascii="Arial" w:hAnsi="Arial" w:cs="Arial"/>
          <w:b/>
          <w:sz w:val="24"/>
          <w:szCs w:val="24"/>
        </w:rPr>
        <w:t>Roger R</w:t>
      </w:r>
      <w:r w:rsidR="00EE1978" w:rsidRPr="001A128A">
        <w:rPr>
          <w:rFonts w:ascii="Arial" w:hAnsi="Arial" w:cs="Arial"/>
          <w:b/>
          <w:sz w:val="24"/>
          <w:szCs w:val="24"/>
        </w:rPr>
        <w:t>UTTEN</w:t>
      </w:r>
      <w:r w:rsidR="001A128A">
        <w:rPr>
          <w:rFonts w:ascii="Arial" w:hAnsi="Arial" w:cs="Arial"/>
          <w:b/>
          <w:sz w:val="24"/>
          <w:szCs w:val="24"/>
        </w:rPr>
        <w:br/>
      </w:r>
      <w:r w:rsidR="001A128A" w:rsidRPr="00F4269A">
        <w:rPr>
          <w:rFonts w:ascii="Arial" w:hAnsi="Arial" w:cs="Arial"/>
          <w:i/>
          <w:sz w:val="20"/>
          <w:szCs w:val="20"/>
        </w:rPr>
        <w:t>A</w:t>
      </w:r>
      <w:r w:rsidRPr="00F4269A">
        <w:rPr>
          <w:rFonts w:ascii="Arial" w:hAnsi="Arial" w:cs="Arial"/>
          <w:i/>
          <w:sz w:val="20"/>
          <w:szCs w:val="20"/>
        </w:rPr>
        <w:t xml:space="preserve">uteur </w:t>
      </w:r>
    </w:p>
    <w:p w:rsidR="00EC324D" w:rsidRPr="00F4269A" w:rsidRDefault="00EC324D">
      <w:pPr>
        <w:rPr>
          <w:rFonts w:ascii="Arial" w:hAnsi="Arial" w:cs="Arial"/>
          <w:i/>
          <w:sz w:val="20"/>
          <w:szCs w:val="20"/>
        </w:rPr>
      </w:pPr>
      <w:r>
        <w:rPr>
          <w:rFonts w:ascii="Arial" w:hAnsi="Arial" w:cs="Arial"/>
          <w:sz w:val="24"/>
          <w:szCs w:val="24"/>
        </w:rPr>
        <w:t xml:space="preserve">“Het Belgisch verzet moet blijven vechten om erkenning, nog steeds. Zo schrijft een Nederlandse krant heel recent. Gelukkig confronteert Maurice Thysen ons met de </w:t>
      </w:r>
      <w:proofErr w:type="spellStart"/>
      <w:r>
        <w:rPr>
          <w:rFonts w:ascii="Arial" w:hAnsi="Arial" w:cs="Arial"/>
          <w:sz w:val="24"/>
          <w:szCs w:val="24"/>
        </w:rPr>
        <w:t>helaasheid</w:t>
      </w:r>
      <w:proofErr w:type="spellEnd"/>
      <w:r>
        <w:rPr>
          <w:rFonts w:ascii="Arial" w:hAnsi="Arial" w:cs="Arial"/>
          <w:sz w:val="24"/>
          <w:szCs w:val="24"/>
        </w:rPr>
        <w:t xml:space="preserve"> hiervan. In honderd portretten roept hij verzetsmensen die ooit als cijfers begraven lagen in </w:t>
      </w:r>
      <w:proofErr w:type="spellStart"/>
      <w:r>
        <w:rPr>
          <w:rFonts w:ascii="Arial" w:hAnsi="Arial" w:cs="Arial"/>
          <w:sz w:val="24"/>
          <w:szCs w:val="24"/>
        </w:rPr>
        <w:t>Hechtel</w:t>
      </w:r>
      <w:proofErr w:type="spellEnd"/>
      <w:r>
        <w:rPr>
          <w:rFonts w:ascii="Arial" w:hAnsi="Arial" w:cs="Arial"/>
          <w:sz w:val="24"/>
          <w:szCs w:val="24"/>
        </w:rPr>
        <w:t xml:space="preserve"> weer tot leven. Mensen uit alle lagen van de bevolking en uit alle delen van het land. En bij elk scherp portret over moed en de prijs ervan vraag je je onherroepelijk af, Wie van ons zou vandaag hun voorbeeld durven volgen?”</w:t>
      </w:r>
      <w:r>
        <w:rPr>
          <w:rFonts w:ascii="Arial" w:hAnsi="Arial" w:cs="Arial"/>
          <w:sz w:val="24"/>
          <w:szCs w:val="24"/>
        </w:rPr>
        <w:br/>
      </w:r>
      <w:r w:rsidRPr="001A128A">
        <w:rPr>
          <w:rFonts w:ascii="Arial" w:hAnsi="Arial" w:cs="Arial"/>
          <w:b/>
          <w:sz w:val="24"/>
          <w:szCs w:val="24"/>
        </w:rPr>
        <w:t>Dr Peter S</w:t>
      </w:r>
      <w:r w:rsidR="00EE1978" w:rsidRPr="001A128A">
        <w:rPr>
          <w:rFonts w:ascii="Arial" w:hAnsi="Arial" w:cs="Arial"/>
          <w:b/>
          <w:sz w:val="24"/>
          <w:szCs w:val="24"/>
        </w:rPr>
        <w:t>CHRIJVERS</w:t>
      </w:r>
      <w:r>
        <w:rPr>
          <w:rFonts w:ascii="Arial" w:hAnsi="Arial" w:cs="Arial"/>
          <w:sz w:val="24"/>
          <w:szCs w:val="24"/>
        </w:rPr>
        <w:br/>
      </w:r>
      <w:r w:rsidRPr="00F4269A">
        <w:rPr>
          <w:rFonts w:ascii="Arial" w:hAnsi="Arial" w:cs="Arial"/>
          <w:i/>
          <w:sz w:val="20"/>
          <w:szCs w:val="20"/>
        </w:rPr>
        <w:t>Auteur, De schaduw van de bevrijding</w:t>
      </w:r>
      <w:r w:rsidRPr="00F4269A">
        <w:rPr>
          <w:rFonts w:ascii="Arial" w:hAnsi="Arial" w:cs="Arial"/>
          <w:i/>
          <w:sz w:val="20"/>
          <w:szCs w:val="20"/>
        </w:rPr>
        <w:br/>
        <w:t xml:space="preserve">Curator, </w:t>
      </w:r>
      <w:proofErr w:type="spellStart"/>
      <w:r w:rsidRPr="00F4269A">
        <w:rPr>
          <w:rFonts w:ascii="Arial" w:hAnsi="Arial" w:cs="Arial"/>
          <w:i/>
          <w:sz w:val="20"/>
          <w:szCs w:val="20"/>
        </w:rPr>
        <w:t>Liberation</w:t>
      </w:r>
      <w:proofErr w:type="spellEnd"/>
      <w:r w:rsidRPr="00F4269A">
        <w:rPr>
          <w:rFonts w:ascii="Arial" w:hAnsi="Arial" w:cs="Arial"/>
          <w:i/>
          <w:sz w:val="20"/>
          <w:szCs w:val="20"/>
        </w:rPr>
        <w:t xml:space="preserve"> Garden Museum</w:t>
      </w:r>
    </w:p>
    <w:p w:rsidR="00155666" w:rsidRPr="00F4269A" w:rsidRDefault="00155666">
      <w:pPr>
        <w:rPr>
          <w:rFonts w:ascii="Arial" w:hAnsi="Arial" w:cs="Arial"/>
          <w:i/>
          <w:sz w:val="20"/>
          <w:szCs w:val="20"/>
        </w:rPr>
      </w:pPr>
      <w:r w:rsidRPr="00155666">
        <w:rPr>
          <w:rFonts w:ascii="Arial" w:hAnsi="Arial" w:cs="Arial"/>
          <w:sz w:val="24"/>
          <w:szCs w:val="24"/>
        </w:rPr>
        <w:t xml:space="preserve">“Het boek </w:t>
      </w:r>
      <w:r>
        <w:rPr>
          <w:rFonts w:ascii="Arial" w:hAnsi="Arial" w:cs="Arial"/>
          <w:sz w:val="24"/>
          <w:szCs w:val="24"/>
        </w:rPr>
        <w:t xml:space="preserve">“De Duinen der </w:t>
      </w:r>
      <w:proofErr w:type="spellStart"/>
      <w:r>
        <w:rPr>
          <w:rFonts w:ascii="Arial" w:hAnsi="Arial" w:cs="Arial"/>
          <w:sz w:val="24"/>
          <w:szCs w:val="24"/>
        </w:rPr>
        <w:t>gefusilleerden</w:t>
      </w:r>
      <w:proofErr w:type="spellEnd"/>
      <w:r>
        <w:rPr>
          <w:rFonts w:ascii="Arial" w:hAnsi="Arial" w:cs="Arial"/>
          <w:sz w:val="24"/>
          <w:szCs w:val="24"/>
        </w:rPr>
        <w:t>”</w:t>
      </w:r>
      <w:r w:rsidRPr="00155666">
        <w:rPr>
          <w:rFonts w:ascii="Arial" w:hAnsi="Arial" w:cs="Arial"/>
          <w:sz w:val="24"/>
          <w:szCs w:val="24"/>
        </w:rPr>
        <w:t>,</w:t>
      </w:r>
      <w:r>
        <w:rPr>
          <w:rFonts w:ascii="Arial" w:hAnsi="Arial" w:cs="Arial"/>
          <w:sz w:val="24"/>
          <w:szCs w:val="24"/>
        </w:rPr>
        <w:t xml:space="preserve"> beschrijft de actie van de verzetsgroeperingen, van de inlichtings- en actienetwerken, de ontsnappingsnetwerken, de sluikpers… Het behandelt eveneens de “Endlösung” van het Joodse probleem. Een en ander met als vertrekpunt de </w:t>
      </w:r>
      <w:proofErr w:type="spellStart"/>
      <w:r>
        <w:rPr>
          <w:rFonts w:ascii="Arial" w:hAnsi="Arial" w:cs="Arial"/>
          <w:sz w:val="24"/>
          <w:szCs w:val="24"/>
        </w:rPr>
        <w:t>Hechtelse</w:t>
      </w:r>
      <w:proofErr w:type="spellEnd"/>
      <w:r>
        <w:rPr>
          <w:rFonts w:ascii="Arial" w:hAnsi="Arial" w:cs="Arial"/>
          <w:sz w:val="24"/>
          <w:szCs w:val="24"/>
        </w:rPr>
        <w:t xml:space="preserve"> graven, de rode draden van de verhalen.</w:t>
      </w:r>
      <w:r>
        <w:rPr>
          <w:rFonts w:ascii="Arial" w:hAnsi="Arial" w:cs="Arial"/>
          <w:sz w:val="24"/>
          <w:szCs w:val="24"/>
        </w:rPr>
        <w:br/>
        <w:t xml:space="preserve">Een boek over het verzet. Nog één, zult U zeggen, één te veel? </w:t>
      </w:r>
      <w:r>
        <w:rPr>
          <w:rFonts w:ascii="Arial" w:hAnsi="Arial" w:cs="Arial"/>
          <w:sz w:val="24"/>
          <w:szCs w:val="24"/>
        </w:rPr>
        <w:br/>
        <w:t>Men zou geneigd zijn het te geloven, maar is het niet gepast de verdiensten in herinnering te brengen van de mannen en de vrouwen die hun leven hebben opgeofferd zodat we vandaag nog in een vrij land mogen leven waarin we de weldaden van de democratie weten te waarderen. Dit boek heeft dus wel degelijk zijn bestaansreden voordat het geheugenverlies zijn intrede doet want de herinnering is onzeker en de tijd bevordert zo niet het vergeten dan wel het bagatelliseren van de gruwel.</w:t>
      </w:r>
      <w:r w:rsidR="00F4269A">
        <w:rPr>
          <w:rFonts w:ascii="Arial" w:hAnsi="Arial" w:cs="Arial"/>
          <w:sz w:val="24"/>
          <w:szCs w:val="24"/>
        </w:rPr>
        <w:t xml:space="preserve"> </w:t>
      </w:r>
      <w:r>
        <w:rPr>
          <w:rFonts w:ascii="Arial" w:hAnsi="Arial" w:cs="Arial"/>
          <w:sz w:val="24"/>
          <w:szCs w:val="24"/>
        </w:rPr>
        <w:t xml:space="preserve">In de bijlagen vindt men eveneens een interessante voorstelling van de verschillende executieplekken. </w:t>
      </w:r>
      <w:r>
        <w:rPr>
          <w:rFonts w:ascii="Arial" w:hAnsi="Arial" w:cs="Arial"/>
          <w:sz w:val="24"/>
          <w:szCs w:val="24"/>
        </w:rPr>
        <w:br/>
        <w:t>Dit is een boek dat zich tot iedereen richt maar vooral tot de jeugd.</w:t>
      </w:r>
      <w:r w:rsidR="00B90307">
        <w:rPr>
          <w:rFonts w:ascii="Arial" w:hAnsi="Arial" w:cs="Arial"/>
          <w:sz w:val="24"/>
          <w:szCs w:val="24"/>
        </w:rPr>
        <w:br/>
      </w:r>
      <w:r w:rsidRPr="001A128A">
        <w:rPr>
          <w:rFonts w:ascii="Arial" w:hAnsi="Arial" w:cs="Arial"/>
          <w:b/>
          <w:sz w:val="24"/>
          <w:szCs w:val="24"/>
        </w:rPr>
        <w:t>Edmond E</w:t>
      </w:r>
      <w:r w:rsidR="00EE1978" w:rsidRPr="001A128A">
        <w:rPr>
          <w:rFonts w:ascii="Arial" w:hAnsi="Arial" w:cs="Arial"/>
          <w:b/>
          <w:sz w:val="24"/>
          <w:szCs w:val="24"/>
        </w:rPr>
        <w:t>YCKEN</w:t>
      </w:r>
      <w:r>
        <w:rPr>
          <w:rFonts w:ascii="Arial" w:hAnsi="Arial" w:cs="Arial"/>
          <w:sz w:val="24"/>
          <w:szCs w:val="24"/>
        </w:rPr>
        <w:br/>
      </w:r>
      <w:r w:rsidRPr="00F4269A">
        <w:rPr>
          <w:rFonts w:ascii="Arial" w:hAnsi="Arial" w:cs="Arial"/>
          <w:i/>
          <w:sz w:val="20"/>
          <w:szCs w:val="20"/>
        </w:rPr>
        <w:t>Nationaal Voorzitter van de Nationale Confederatie van Politieke Gevangenen en Rechthebbenden van België</w:t>
      </w:r>
      <w:r w:rsidR="00B90307" w:rsidRPr="00F4269A">
        <w:rPr>
          <w:rFonts w:ascii="Arial" w:hAnsi="Arial" w:cs="Arial"/>
          <w:i/>
          <w:sz w:val="20"/>
          <w:szCs w:val="20"/>
        </w:rPr>
        <w:t xml:space="preserve"> - NCPGR</w:t>
      </w:r>
    </w:p>
    <w:p w:rsidR="00155666" w:rsidRPr="00F4269A" w:rsidRDefault="00774767">
      <w:pPr>
        <w:rPr>
          <w:rFonts w:ascii="Arial" w:hAnsi="Arial" w:cs="Arial"/>
          <w:i/>
          <w:sz w:val="20"/>
          <w:szCs w:val="20"/>
        </w:rPr>
      </w:pPr>
      <w:r>
        <w:rPr>
          <w:rFonts w:ascii="Arial" w:hAnsi="Arial" w:cs="Arial"/>
          <w:sz w:val="24"/>
          <w:szCs w:val="24"/>
        </w:rPr>
        <w:t>“Helder, verhelderend, overzichtelijk, genuanceerd en gedetailleerd</w:t>
      </w:r>
      <w:r w:rsidR="0042166A">
        <w:rPr>
          <w:rFonts w:ascii="Arial" w:hAnsi="Arial" w:cs="Arial"/>
          <w:sz w:val="24"/>
          <w:szCs w:val="24"/>
        </w:rPr>
        <w:t>! Deze publicatie heeft mij veel bijgebracht over een onbekend stuk oorlogserfgoed. Het verhaal van de 203 personen</w:t>
      </w:r>
      <w:r w:rsidR="00155666">
        <w:rPr>
          <w:rFonts w:ascii="Arial" w:hAnsi="Arial" w:cs="Arial"/>
          <w:sz w:val="24"/>
          <w:szCs w:val="24"/>
        </w:rPr>
        <w:t xml:space="preserve"> </w:t>
      </w:r>
      <w:r w:rsidR="0042166A">
        <w:rPr>
          <w:rFonts w:ascii="Arial" w:hAnsi="Arial" w:cs="Arial"/>
          <w:sz w:val="24"/>
          <w:szCs w:val="24"/>
        </w:rPr>
        <w:t xml:space="preserve">– afkomstig uit heel België- die op het ‘Duits Geheim Kerkhof’ van </w:t>
      </w:r>
      <w:proofErr w:type="spellStart"/>
      <w:r w:rsidR="0042166A">
        <w:rPr>
          <w:rFonts w:ascii="Arial" w:hAnsi="Arial" w:cs="Arial"/>
          <w:sz w:val="24"/>
          <w:szCs w:val="24"/>
        </w:rPr>
        <w:t>Hechtel</w:t>
      </w:r>
      <w:proofErr w:type="spellEnd"/>
      <w:r w:rsidR="0042166A">
        <w:rPr>
          <w:rFonts w:ascii="Arial" w:hAnsi="Arial" w:cs="Arial"/>
          <w:sz w:val="24"/>
          <w:szCs w:val="24"/>
        </w:rPr>
        <w:t xml:space="preserve"> begraven zijn, wordt eindelijk verteld. </w:t>
      </w:r>
      <w:r w:rsidR="0042166A">
        <w:rPr>
          <w:rFonts w:ascii="Arial" w:hAnsi="Arial" w:cs="Arial"/>
          <w:sz w:val="24"/>
          <w:szCs w:val="24"/>
        </w:rPr>
        <w:br/>
        <w:t xml:space="preserve">Hetgeen er met de verschillende verzetsleden (waaronder ook de jonge </w:t>
      </w:r>
      <w:proofErr w:type="spellStart"/>
      <w:r w:rsidR="0042166A">
        <w:rPr>
          <w:rFonts w:ascii="Arial" w:hAnsi="Arial" w:cs="Arial"/>
          <w:sz w:val="24"/>
          <w:szCs w:val="24"/>
        </w:rPr>
        <w:t>Tongenaar</w:t>
      </w:r>
      <w:proofErr w:type="spellEnd"/>
      <w:r w:rsidR="0042166A">
        <w:rPr>
          <w:rFonts w:ascii="Arial" w:hAnsi="Arial" w:cs="Arial"/>
          <w:sz w:val="24"/>
          <w:szCs w:val="24"/>
        </w:rPr>
        <w:t xml:space="preserve"> Hubert Van Damme) gebeurde, wordt alsnog verteld.”</w:t>
      </w:r>
      <w:r w:rsidR="0042166A">
        <w:rPr>
          <w:rFonts w:ascii="Arial" w:hAnsi="Arial" w:cs="Arial"/>
          <w:sz w:val="24"/>
          <w:szCs w:val="24"/>
        </w:rPr>
        <w:br/>
      </w:r>
      <w:r w:rsidR="0042166A" w:rsidRPr="001A128A">
        <w:rPr>
          <w:rFonts w:ascii="Arial" w:hAnsi="Arial" w:cs="Arial"/>
          <w:b/>
          <w:sz w:val="24"/>
          <w:szCs w:val="24"/>
        </w:rPr>
        <w:t>Patrick D</w:t>
      </w:r>
      <w:r w:rsidR="00EE1978" w:rsidRPr="001A128A">
        <w:rPr>
          <w:rFonts w:ascii="Arial" w:hAnsi="Arial" w:cs="Arial"/>
          <w:b/>
          <w:sz w:val="24"/>
          <w:szCs w:val="24"/>
        </w:rPr>
        <w:t>EWAEL</w:t>
      </w:r>
      <w:r w:rsidR="001A128A">
        <w:rPr>
          <w:rFonts w:ascii="Arial" w:hAnsi="Arial" w:cs="Arial"/>
          <w:b/>
          <w:sz w:val="24"/>
          <w:szCs w:val="24"/>
        </w:rPr>
        <w:br/>
      </w:r>
      <w:r w:rsidR="001A128A" w:rsidRPr="00F4269A">
        <w:rPr>
          <w:rFonts w:ascii="Arial" w:hAnsi="Arial" w:cs="Arial"/>
          <w:i/>
          <w:sz w:val="20"/>
          <w:szCs w:val="20"/>
        </w:rPr>
        <w:t>Burgemeester van Tongeren, volksvertegenwoordiger en minister van Staat</w:t>
      </w:r>
    </w:p>
    <w:p w:rsidR="0042166A" w:rsidRPr="00F4269A" w:rsidRDefault="00EE1978">
      <w:pPr>
        <w:rPr>
          <w:rFonts w:ascii="Arial" w:hAnsi="Arial" w:cs="Arial"/>
          <w:i/>
          <w:sz w:val="20"/>
          <w:szCs w:val="20"/>
        </w:rPr>
      </w:pPr>
      <w:r>
        <w:rPr>
          <w:rFonts w:ascii="Arial" w:hAnsi="Arial" w:cs="Arial"/>
          <w:sz w:val="24"/>
          <w:szCs w:val="24"/>
        </w:rPr>
        <w:t>“</w:t>
      </w:r>
      <w:r w:rsidR="0042166A">
        <w:rPr>
          <w:rFonts w:ascii="Arial" w:hAnsi="Arial" w:cs="Arial"/>
          <w:sz w:val="24"/>
          <w:szCs w:val="24"/>
        </w:rPr>
        <w:t>Brave-</w:t>
      </w:r>
      <w:proofErr w:type="spellStart"/>
      <w:r w:rsidR="0042166A">
        <w:rPr>
          <w:rFonts w:ascii="Arial" w:hAnsi="Arial" w:cs="Arial"/>
          <w:sz w:val="24"/>
          <w:szCs w:val="24"/>
        </w:rPr>
        <w:t>Bravery</w:t>
      </w:r>
      <w:proofErr w:type="spellEnd"/>
      <w:r w:rsidR="0042166A">
        <w:rPr>
          <w:rFonts w:ascii="Arial" w:hAnsi="Arial" w:cs="Arial"/>
          <w:sz w:val="24"/>
          <w:szCs w:val="24"/>
        </w:rPr>
        <w:t>, Stockmans,</w:t>
      </w:r>
      <w:r>
        <w:rPr>
          <w:rFonts w:ascii="Arial" w:hAnsi="Arial" w:cs="Arial"/>
          <w:sz w:val="24"/>
          <w:szCs w:val="24"/>
        </w:rPr>
        <w:t xml:space="preserve"> </w:t>
      </w:r>
      <w:r w:rsidR="0042166A">
        <w:rPr>
          <w:rFonts w:ascii="Arial" w:hAnsi="Arial" w:cs="Arial"/>
          <w:sz w:val="24"/>
          <w:szCs w:val="24"/>
        </w:rPr>
        <w:t xml:space="preserve">Groep G, </w:t>
      </w:r>
      <w:proofErr w:type="spellStart"/>
      <w:r w:rsidR="0042166A">
        <w:rPr>
          <w:rFonts w:ascii="Arial" w:hAnsi="Arial" w:cs="Arial"/>
          <w:sz w:val="24"/>
          <w:szCs w:val="24"/>
        </w:rPr>
        <w:t>Caesarevitch</w:t>
      </w:r>
      <w:proofErr w:type="spellEnd"/>
      <w:r w:rsidR="0042166A">
        <w:rPr>
          <w:rFonts w:ascii="Arial" w:hAnsi="Arial" w:cs="Arial"/>
          <w:sz w:val="24"/>
          <w:szCs w:val="24"/>
        </w:rPr>
        <w:t xml:space="preserve">, </w:t>
      </w:r>
      <w:proofErr w:type="spellStart"/>
      <w:r w:rsidR="0042166A">
        <w:rPr>
          <w:rFonts w:ascii="Arial" w:hAnsi="Arial" w:cs="Arial"/>
          <w:sz w:val="24"/>
          <w:szCs w:val="24"/>
        </w:rPr>
        <w:t>Outcaste</w:t>
      </w:r>
      <w:proofErr w:type="spellEnd"/>
      <w:r w:rsidR="0042166A">
        <w:rPr>
          <w:rFonts w:ascii="Arial" w:hAnsi="Arial" w:cs="Arial"/>
          <w:sz w:val="24"/>
          <w:szCs w:val="24"/>
        </w:rPr>
        <w:t>, Koala, Springbock …</w:t>
      </w:r>
      <w:r>
        <w:rPr>
          <w:rFonts w:ascii="Arial" w:hAnsi="Arial" w:cs="Arial"/>
          <w:sz w:val="24"/>
          <w:szCs w:val="24"/>
        </w:rPr>
        <w:t xml:space="preserve"> </w:t>
      </w:r>
      <w:r w:rsidR="0042166A">
        <w:rPr>
          <w:rFonts w:ascii="Arial" w:hAnsi="Arial" w:cs="Arial"/>
          <w:sz w:val="24"/>
          <w:szCs w:val="24"/>
        </w:rPr>
        <w:t xml:space="preserve">Het zijn bijna romantische namen voor de </w:t>
      </w:r>
      <w:r>
        <w:rPr>
          <w:rFonts w:ascii="Arial" w:hAnsi="Arial" w:cs="Arial"/>
          <w:sz w:val="24"/>
          <w:szCs w:val="24"/>
        </w:rPr>
        <w:t>Inlichtingen- en Actiediensten (en Zendingen met agent-parachutisten), die de rauwe realiteit van de Tweede Wereldoorlog verhelen. In totaal 18.716 Belgische burgers die de ‘Geheime Oorlog’ uitvochten voor de vrede en vrijheid van ons allen. Niet weinigen echter zouden zelf deze vrijheid niet meer beleven. In dit boek worden een aantal van hen terug tot leven gebracht. Auteur Maurice Thysen levert hiermee een belangrijke bijdrage aan de ‘herinnering’ en onze ‘herinneringsplicht’ van deze voorbeelden van burgerplicht.”</w:t>
      </w:r>
      <w:r>
        <w:rPr>
          <w:rFonts w:ascii="Arial" w:hAnsi="Arial" w:cs="Arial"/>
          <w:sz w:val="24"/>
          <w:szCs w:val="24"/>
        </w:rPr>
        <w:br/>
      </w:r>
      <w:r w:rsidRPr="001A128A">
        <w:rPr>
          <w:rFonts w:ascii="Arial" w:hAnsi="Arial" w:cs="Arial"/>
          <w:b/>
          <w:sz w:val="24"/>
          <w:szCs w:val="24"/>
        </w:rPr>
        <w:t>Robin LIBERT</w:t>
      </w:r>
      <w:r w:rsidRPr="001A128A">
        <w:rPr>
          <w:rFonts w:ascii="Arial" w:hAnsi="Arial" w:cs="Arial"/>
          <w:b/>
          <w:sz w:val="24"/>
          <w:szCs w:val="24"/>
        </w:rPr>
        <w:br/>
      </w:r>
      <w:r w:rsidR="00EB6980" w:rsidRPr="00F4269A">
        <w:rPr>
          <w:rFonts w:ascii="Arial" w:hAnsi="Arial" w:cs="Arial"/>
          <w:i/>
          <w:sz w:val="20"/>
          <w:szCs w:val="20"/>
        </w:rPr>
        <w:t>Voorzitter RUSRA-KUIAD, Koninklijke Unie van de Inlichtingen- en Actiediensten.</w:t>
      </w:r>
      <w:r w:rsidRPr="00F4269A">
        <w:rPr>
          <w:rFonts w:ascii="Arial" w:hAnsi="Arial" w:cs="Arial"/>
          <w:i/>
          <w:sz w:val="20"/>
          <w:szCs w:val="20"/>
        </w:rPr>
        <w:t xml:space="preserve"> </w:t>
      </w:r>
    </w:p>
    <w:p w:rsidR="00EF4356" w:rsidRPr="00F4269A" w:rsidRDefault="00784086">
      <w:pPr>
        <w:rPr>
          <w:rFonts w:ascii="Arial" w:hAnsi="Arial" w:cs="Arial"/>
          <w:i/>
          <w:sz w:val="20"/>
          <w:szCs w:val="20"/>
        </w:rPr>
      </w:pPr>
      <w:r>
        <w:rPr>
          <w:rFonts w:ascii="Arial" w:hAnsi="Arial" w:cs="Arial"/>
          <w:sz w:val="24"/>
          <w:szCs w:val="24"/>
        </w:rPr>
        <w:t>“</w:t>
      </w:r>
      <w:proofErr w:type="spellStart"/>
      <w:r w:rsidR="00EF4356">
        <w:rPr>
          <w:rFonts w:ascii="Arial" w:hAnsi="Arial" w:cs="Arial"/>
          <w:sz w:val="24"/>
          <w:szCs w:val="24"/>
        </w:rPr>
        <w:t>Beverlo</w:t>
      </w:r>
      <w:proofErr w:type="spellEnd"/>
      <w:r w:rsidR="00EF4356">
        <w:rPr>
          <w:rFonts w:ascii="Arial" w:hAnsi="Arial" w:cs="Arial"/>
          <w:sz w:val="24"/>
          <w:szCs w:val="24"/>
        </w:rPr>
        <w:t>.</w:t>
      </w:r>
      <w:r w:rsidR="00EF4356">
        <w:rPr>
          <w:rFonts w:ascii="Arial" w:hAnsi="Arial" w:cs="Arial"/>
          <w:sz w:val="24"/>
          <w:szCs w:val="24"/>
        </w:rPr>
        <w:br/>
        <w:t>Een eindeloze opsomming van namen. Op het eerste gezicht net een telefoonboek. Wel een aangrijpend telefoonboek.</w:t>
      </w:r>
      <w:r w:rsidR="00EF4356">
        <w:rPr>
          <w:rFonts w:ascii="Arial" w:hAnsi="Arial" w:cs="Arial"/>
          <w:sz w:val="24"/>
          <w:szCs w:val="24"/>
        </w:rPr>
        <w:br/>
        <w:t>Met grenzeloos monnikengeduld uit het onbekende opgegraven</w:t>
      </w:r>
      <w:r>
        <w:rPr>
          <w:rFonts w:ascii="Arial" w:hAnsi="Arial" w:cs="Arial"/>
          <w:sz w:val="24"/>
          <w:szCs w:val="24"/>
        </w:rPr>
        <w:t xml:space="preserve"> </w:t>
      </w:r>
      <w:r w:rsidR="00EF4356">
        <w:rPr>
          <w:rFonts w:ascii="Arial" w:hAnsi="Arial" w:cs="Arial"/>
          <w:sz w:val="24"/>
          <w:szCs w:val="24"/>
        </w:rPr>
        <w:t>(letterlijk en figuurlijk). Namen die staan voor oneindig veel leed, maar ook oneindig veel kracht van verzet.</w:t>
      </w:r>
      <w:r w:rsidR="00EF4356">
        <w:rPr>
          <w:rFonts w:ascii="Arial" w:hAnsi="Arial" w:cs="Arial"/>
          <w:sz w:val="24"/>
          <w:szCs w:val="24"/>
        </w:rPr>
        <w:br/>
      </w:r>
      <w:r>
        <w:rPr>
          <w:rFonts w:ascii="Arial" w:hAnsi="Arial" w:cs="Arial"/>
          <w:sz w:val="24"/>
          <w:szCs w:val="24"/>
        </w:rPr>
        <w:t>E</w:t>
      </w:r>
      <w:r w:rsidR="00EF4356">
        <w:rPr>
          <w:rFonts w:ascii="Arial" w:hAnsi="Arial" w:cs="Arial"/>
          <w:sz w:val="24"/>
          <w:szCs w:val="24"/>
        </w:rPr>
        <w:t>en litanie van namen, mensen zonder gezicht, mensen die mee onze toekomst hebben bepaald, mensen aan wie wij onze vrijheid te danken hebben.</w:t>
      </w:r>
      <w:r w:rsidR="00E634E9">
        <w:rPr>
          <w:rFonts w:ascii="Arial" w:hAnsi="Arial" w:cs="Arial"/>
          <w:sz w:val="24"/>
          <w:szCs w:val="24"/>
        </w:rPr>
        <w:br/>
      </w:r>
      <w:r w:rsidR="00EF4356">
        <w:rPr>
          <w:rFonts w:ascii="Arial" w:hAnsi="Arial" w:cs="Arial"/>
          <w:sz w:val="24"/>
          <w:szCs w:val="24"/>
        </w:rPr>
        <w:t>Elk zijn eigen verhaal. Namen die wij nooit mogen vergeten.</w:t>
      </w:r>
      <w:r>
        <w:rPr>
          <w:rFonts w:ascii="Arial" w:hAnsi="Arial" w:cs="Arial"/>
          <w:sz w:val="24"/>
          <w:szCs w:val="24"/>
        </w:rPr>
        <w:t xml:space="preserve"> </w:t>
      </w:r>
      <w:r w:rsidR="00EF4356">
        <w:rPr>
          <w:rFonts w:ascii="Arial" w:hAnsi="Arial" w:cs="Arial"/>
          <w:sz w:val="24"/>
          <w:szCs w:val="24"/>
        </w:rPr>
        <w:t>Tragisch</w:t>
      </w:r>
      <w:r w:rsidR="00705D97">
        <w:rPr>
          <w:rFonts w:ascii="Arial" w:hAnsi="Arial" w:cs="Arial"/>
          <w:sz w:val="24"/>
          <w:szCs w:val="24"/>
        </w:rPr>
        <w:t>e</w:t>
      </w:r>
      <w:r w:rsidR="00EF4356">
        <w:rPr>
          <w:rFonts w:ascii="Arial" w:hAnsi="Arial" w:cs="Arial"/>
          <w:sz w:val="24"/>
          <w:szCs w:val="24"/>
        </w:rPr>
        <w:t xml:space="preserve"> boekhouding.</w:t>
      </w:r>
      <w:r>
        <w:rPr>
          <w:rFonts w:ascii="Arial" w:hAnsi="Arial" w:cs="Arial"/>
          <w:sz w:val="24"/>
          <w:szCs w:val="24"/>
        </w:rPr>
        <w:t>”</w:t>
      </w:r>
      <w:r w:rsidR="001A128A">
        <w:rPr>
          <w:rFonts w:ascii="Arial" w:hAnsi="Arial" w:cs="Arial"/>
          <w:sz w:val="24"/>
          <w:szCs w:val="24"/>
        </w:rPr>
        <w:br/>
      </w:r>
      <w:proofErr w:type="spellStart"/>
      <w:r w:rsidR="00EF4356" w:rsidRPr="001A128A">
        <w:rPr>
          <w:rFonts w:ascii="Arial" w:hAnsi="Arial" w:cs="Arial"/>
          <w:b/>
          <w:sz w:val="24"/>
          <w:szCs w:val="24"/>
        </w:rPr>
        <w:t>Liesbet</w:t>
      </w:r>
      <w:proofErr w:type="spellEnd"/>
      <w:r w:rsidR="00EF4356" w:rsidRPr="001A128A">
        <w:rPr>
          <w:rFonts w:ascii="Arial" w:hAnsi="Arial" w:cs="Arial"/>
          <w:b/>
          <w:sz w:val="24"/>
          <w:szCs w:val="24"/>
        </w:rPr>
        <w:t xml:space="preserve"> W</w:t>
      </w:r>
      <w:r w:rsidR="001A128A">
        <w:rPr>
          <w:rFonts w:ascii="Arial" w:hAnsi="Arial" w:cs="Arial"/>
          <w:b/>
          <w:sz w:val="24"/>
          <w:szCs w:val="24"/>
        </w:rPr>
        <w:t>ALCKIERS</w:t>
      </w:r>
      <w:r w:rsidR="001A128A">
        <w:rPr>
          <w:rFonts w:ascii="Arial" w:hAnsi="Arial" w:cs="Arial"/>
          <w:b/>
          <w:sz w:val="24"/>
          <w:szCs w:val="24"/>
        </w:rPr>
        <w:br/>
      </w:r>
      <w:r w:rsidR="001A128A" w:rsidRPr="00F4269A">
        <w:rPr>
          <w:rFonts w:ascii="Arial" w:hAnsi="Arial" w:cs="Arial"/>
          <w:i/>
          <w:sz w:val="20"/>
          <w:szCs w:val="20"/>
        </w:rPr>
        <w:t>J</w:t>
      </w:r>
      <w:r w:rsidR="00EF4356" w:rsidRPr="00F4269A">
        <w:rPr>
          <w:rFonts w:ascii="Arial" w:hAnsi="Arial" w:cs="Arial"/>
          <w:i/>
          <w:sz w:val="20"/>
          <w:szCs w:val="20"/>
        </w:rPr>
        <w:t xml:space="preserve">ournalist </w:t>
      </w:r>
    </w:p>
    <w:p w:rsidR="00D96553" w:rsidRDefault="00D96553" w:rsidP="00D96553">
      <w:pPr>
        <w:rPr>
          <w:rFonts w:ascii="Arial" w:hAnsi="Arial" w:cs="Arial"/>
          <w:i/>
          <w:sz w:val="20"/>
          <w:szCs w:val="20"/>
        </w:rPr>
      </w:pPr>
      <w:r>
        <w:rPr>
          <w:rFonts w:ascii="Arial" w:hAnsi="Arial" w:cs="Arial"/>
          <w:sz w:val="24"/>
          <w:szCs w:val="24"/>
        </w:rPr>
        <w:t xml:space="preserve">“In </w:t>
      </w:r>
      <w:r>
        <w:rPr>
          <w:rFonts w:ascii="Arial" w:hAnsi="Arial" w:cs="Arial"/>
          <w:i/>
          <w:sz w:val="24"/>
          <w:szCs w:val="24"/>
        </w:rPr>
        <w:t xml:space="preserve">De Duinen der </w:t>
      </w:r>
      <w:proofErr w:type="spellStart"/>
      <w:r>
        <w:rPr>
          <w:rFonts w:ascii="Arial" w:hAnsi="Arial" w:cs="Arial"/>
          <w:i/>
          <w:sz w:val="24"/>
          <w:szCs w:val="24"/>
        </w:rPr>
        <w:t>gefusilleerden</w:t>
      </w:r>
      <w:proofErr w:type="spellEnd"/>
      <w:r>
        <w:rPr>
          <w:rFonts w:ascii="Arial" w:hAnsi="Arial" w:cs="Arial"/>
          <w:sz w:val="24"/>
          <w:szCs w:val="24"/>
        </w:rPr>
        <w:t xml:space="preserve"> ligt Maurice Thysen een tip op van de sluier die sinds 1942 over één van de meest sinistere plekken in onze provincie ligt. Vanaf dat jaar gebruikten de Duitse bezetters een half verborgen maar voor wie het weet liggen toch vlot bereikbaar deel van een bos in </w:t>
      </w:r>
      <w:proofErr w:type="spellStart"/>
      <w:r>
        <w:rPr>
          <w:rFonts w:ascii="Arial" w:hAnsi="Arial" w:cs="Arial"/>
          <w:sz w:val="24"/>
          <w:szCs w:val="24"/>
        </w:rPr>
        <w:t>Hechtel</w:t>
      </w:r>
      <w:proofErr w:type="spellEnd"/>
      <w:r>
        <w:rPr>
          <w:rFonts w:ascii="Arial" w:hAnsi="Arial" w:cs="Arial"/>
          <w:sz w:val="24"/>
          <w:szCs w:val="24"/>
        </w:rPr>
        <w:t xml:space="preserve"> om politieke tegenstanders terecht te stellen en te begraven.</w:t>
      </w:r>
      <w:r>
        <w:rPr>
          <w:rFonts w:ascii="Arial" w:hAnsi="Arial" w:cs="Arial"/>
          <w:sz w:val="24"/>
          <w:szCs w:val="24"/>
        </w:rPr>
        <w:br/>
        <w:t>In dit boek lees je meer over het wedervaren van ieder van hen. Door de woorden voel je de verontwaardiging van Thysen over de ongelijke strijd, de onrechtvaardige behandeling, de pijnigingen en de vernederingen die de slachtoffers moesten ondergaan.</w:t>
      </w:r>
      <w:r>
        <w:rPr>
          <w:rFonts w:ascii="Arial" w:hAnsi="Arial" w:cs="Arial"/>
          <w:sz w:val="24"/>
          <w:szCs w:val="24"/>
        </w:rPr>
        <w:br/>
        <w:t>De auteur wijdt afzonderlijke hoofdstukken aan iedere groep slachtoffers en aan individuele slachtoffers, zodat je het boek gemakkelijk kan wegleggen om het later weer ter hand te nemen.”</w:t>
      </w:r>
      <w:r>
        <w:rPr>
          <w:rFonts w:ascii="Arial" w:hAnsi="Arial" w:cs="Arial"/>
          <w:sz w:val="24"/>
          <w:szCs w:val="24"/>
        </w:rPr>
        <w:br/>
      </w:r>
      <w:r>
        <w:rPr>
          <w:rFonts w:ascii="Arial" w:hAnsi="Arial" w:cs="Arial"/>
          <w:b/>
          <w:sz w:val="24"/>
          <w:szCs w:val="24"/>
        </w:rPr>
        <w:t>Rombout NIJSSEN</w:t>
      </w:r>
      <w:r>
        <w:rPr>
          <w:rFonts w:ascii="Arial" w:hAnsi="Arial" w:cs="Arial"/>
          <w:b/>
          <w:sz w:val="24"/>
          <w:szCs w:val="24"/>
        </w:rPr>
        <w:br/>
      </w:r>
      <w:r w:rsidRPr="00F4269A">
        <w:rPr>
          <w:rFonts w:ascii="Arial" w:hAnsi="Arial" w:cs="Arial"/>
          <w:i/>
          <w:sz w:val="20"/>
          <w:szCs w:val="20"/>
        </w:rPr>
        <w:t>Rijksarchivaris  Hasselt</w:t>
      </w:r>
    </w:p>
    <w:p w:rsidR="00D96553" w:rsidRPr="00F4269A" w:rsidRDefault="00D96553" w:rsidP="00D96553">
      <w:pPr>
        <w:rPr>
          <w:rFonts w:ascii="Arial" w:hAnsi="Arial" w:cs="Arial"/>
          <w:i/>
          <w:sz w:val="20"/>
          <w:szCs w:val="20"/>
        </w:rPr>
      </w:pPr>
      <w:r>
        <w:rPr>
          <w:rFonts w:ascii="Arial" w:hAnsi="Arial" w:cs="Arial"/>
          <w:sz w:val="24"/>
          <w:szCs w:val="24"/>
        </w:rPr>
        <w:t xml:space="preserve">“Het </w:t>
      </w:r>
      <w:r w:rsidRPr="00784086">
        <w:rPr>
          <w:rFonts w:ascii="Arial" w:hAnsi="Arial" w:cs="Arial"/>
          <w:i/>
          <w:sz w:val="24"/>
          <w:szCs w:val="24"/>
        </w:rPr>
        <w:t>Duits Geheim Kerkhof</w:t>
      </w:r>
      <w:r>
        <w:rPr>
          <w:rFonts w:ascii="Arial" w:hAnsi="Arial" w:cs="Arial"/>
          <w:sz w:val="24"/>
          <w:szCs w:val="24"/>
        </w:rPr>
        <w:t xml:space="preserve"> in </w:t>
      </w:r>
      <w:proofErr w:type="spellStart"/>
      <w:r>
        <w:rPr>
          <w:rFonts w:ascii="Arial" w:hAnsi="Arial" w:cs="Arial"/>
          <w:sz w:val="24"/>
          <w:szCs w:val="24"/>
        </w:rPr>
        <w:t>Hechtel</w:t>
      </w:r>
      <w:proofErr w:type="spellEnd"/>
      <w:r>
        <w:rPr>
          <w:rFonts w:ascii="Arial" w:hAnsi="Arial" w:cs="Arial"/>
          <w:sz w:val="24"/>
          <w:szCs w:val="24"/>
        </w:rPr>
        <w:t xml:space="preserve">, in een uithoek van het Militair Kamp van </w:t>
      </w:r>
      <w:proofErr w:type="spellStart"/>
      <w:r>
        <w:rPr>
          <w:rFonts w:ascii="Arial" w:hAnsi="Arial" w:cs="Arial"/>
          <w:sz w:val="24"/>
          <w:szCs w:val="24"/>
        </w:rPr>
        <w:t>Beverlo</w:t>
      </w:r>
      <w:proofErr w:type="spellEnd"/>
      <w:r>
        <w:rPr>
          <w:rFonts w:ascii="Arial" w:hAnsi="Arial" w:cs="Arial"/>
          <w:sz w:val="24"/>
          <w:szCs w:val="24"/>
        </w:rPr>
        <w:t xml:space="preserve"> (Leopoldsburg), is een van die plekken in België die onterecht zo goed als vergeten zijn. Tussen 24 januari 1942 en 15 juli 1944 heeft de Duitse bezetter er in het geheim 203 personen begraven. 182 van hen zijn geïdentificeerd, van wie het merendeel is gefusilleerd. Negen van hen werden in </w:t>
      </w:r>
      <w:proofErr w:type="spellStart"/>
      <w:r>
        <w:rPr>
          <w:rFonts w:ascii="Arial" w:hAnsi="Arial" w:cs="Arial"/>
          <w:sz w:val="24"/>
          <w:szCs w:val="24"/>
        </w:rPr>
        <w:t>Hechtel</w:t>
      </w:r>
      <w:proofErr w:type="spellEnd"/>
      <w:r>
        <w:rPr>
          <w:rFonts w:ascii="Arial" w:hAnsi="Arial" w:cs="Arial"/>
          <w:sz w:val="24"/>
          <w:szCs w:val="24"/>
        </w:rPr>
        <w:t xml:space="preserve"> zelf geëxecuteerd.</w:t>
      </w:r>
      <w:r>
        <w:rPr>
          <w:rFonts w:ascii="Arial" w:hAnsi="Arial" w:cs="Arial"/>
          <w:sz w:val="24"/>
          <w:szCs w:val="24"/>
        </w:rPr>
        <w:br/>
        <w:t>Auteur Maurice Thysen zoomt in op meer dan honderd slachtoffers. Via hen laat hij ons kennismaken met het bredere verhaal van het verzet (waarvoor nog te weinig aandacht is) en met de ongenadige hand van de bezetter, inclusief zijn collaborateurs, die ook gijzelaars ter dood liet brengen. Opvallend is de diversiteit van de slachtoffers: ze komen uit alle lagen van de bevo</w:t>
      </w:r>
      <w:r w:rsidR="00784086">
        <w:rPr>
          <w:rFonts w:ascii="Arial" w:hAnsi="Arial" w:cs="Arial"/>
          <w:sz w:val="24"/>
          <w:szCs w:val="24"/>
        </w:rPr>
        <w:t>l</w:t>
      </w:r>
      <w:r>
        <w:rPr>
          <w:rFonts w:ascii="Arial" w:hAnsi="Arial" w:cs="Arial"/>
          <w:sz w:val="24"/>
          <w:szCs w:val="24"/>
        </w:rPr>
        <w:t>king. Dokters, bakkers, schrijnwerkers, drukkers, notarissen, postbeambten en studenten, geestelijken en communisten,… ze werden allemaal naast elkaar begraven in anonieme graven.</w:t>
      </w:r>
      <w:r>
        <w:rPr>
          <w:rFonts w:ascii="Arial" w:hAnsi="Arial" w:cs="Arial"/>
          <w:sz w:val="24"/>
          <w:szCs w:val="24"/>
        </w:rPr>
        <w:br/>
        <w:t>Thysen verbloemt niets. Sec brengt hij ieder slachtoffer en hun familie in beeld. Via korte zijstappen raakt hij alle facetten van</w:t>
      </w:r>
      <w:r w:rsidR="00784086">
        <w:rPr>
          <w:rFonts w:ascii="Arial" w:hAnsi="Arial" w:cs="Arial"/>
          <w:sz w:val="24"/>
          <w:szCs w:val="24"/>
        </w:rPr>
        <w:t xml:space="preserve"> </w:t>
      </w:r>
      <w:r>
        <w:rPr>
          <w:rFonts w:ascii="Arial" w:hAnsi="Arial" w:cs="Arial"/>
          <w:sz w:val="24"/>
          <w:szCs w:val="24"/>
        </w:rPr>
        <w:t>het verzet aan. Hij kan daarbij bo</w:t>
      </w:r>
      <w:r w:rsidR="00784086">
        <w:rPr>
          <w:rFonts w:ascii="Arial" w:hAnsi="Arial" w:cs="Arial"/>
          <w:sz w:val="24"/>
          <w:szCs w:val="24"/>
        </w:rPr>
        <w:t>g</w:t>
      </w:r>
      <w:r>
        <w:rPr>
          <w:rFonts w:ascii="Arial" w:hAnsi="Arial" w:cs="Arial"/>
          <w:sz w:val="24"/>
          <w:szCs w:val="24"/>
        </w:rPr>
        <w:t>en op een jarenlange research – zijn bronnenreferenties tellen niet minder dan 30 bladzijden. Hij toont aan hoe oorlog de hele bevolking treft, hoe achter elk slachtoffer, achter elk graf van het ‘Duits Geheim Kerkhof’ nog veel meer leed verscholen gaat.”</w:t>
      </w:r>
      <w:r w:rsidR="00784086">
        <w:rPr>
          <w:rFonts w:ascii="Arial" w:hAnsi="Arial" w:cs="Arial"/>
          <w:sz w:val="24"/>
          <w:szCs w:val="24"/>
        </w:rPr>
        <w:br/>
      </w:r>
      <w:r w:rsidR="00784086" w:rsidRPr="00784086">
        <w:rPr>
          <w:rFonts w:ascii="Arial" w:hAnsi="Arial" w:cs="Arial"/>
          <w:b/>
          <w:sz w:val="24"/>
          <w:szCs w:val="24"/>
        </w:rPr>
        <w:t>Luc VINTS</w:t>
      </w:r>
      <w:r w:rsidR="00784086" w:rsidRPr="00784086">
        <w:rPr>
          <w:rFonts w:ascii="Arial" w:hAnsi="Arial" w:cs="Arial"/>
          <w:b/>
          <w:sz w:val="24"/>
          <w:szCs w:val="24"/>
        </w:rPr>
        <w:br/>
      </w:r>
      <w:r w:rsidR="00F4269A" w:rsidRPr="00F4269A">
        <w:rPr>
          <w:rFonts w:ascii="Arial" w:hAnsi="Arial" w:cs="Arial"/>
          <w:i/>
          <w:sz w:val="20"/>
          <w:szCs w:val="20"/>
        </w:rPr>
        <w:t>S</w:t>
      </w:r>
      <w:r w:rsidR="00784086" w:rsidRPr="00F4269A">
        <w:rPr>
          <w:rFonts w:ascii="Arial" w:hAnsi="Arial" w:cs="Arial"/>
          <w:i/>
          <w:sz w:val="20"/>
          <w:szCs w:val="20"/>
        </w:rPr>
        <w:t xml:space="preserve">tafmedewerker KADOC </w:t>
      </w:r>
    </w:p>
    <w:sectPr w:rsidR="00D96553" w:rsidRPr="00F42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72"/>
    <w:rsid w:val="00155666"/>
    <w:rsid w:val="001A128A"/>
    <w:rsid w:val="0042166A"/>
    <w:rsid w:val="00705D97"/>
    <w:rsid w:val="00774767"/>
    <w:rsid w:val="00784086"/>
    <w:rsid w:val="008759FC"/>
    <w:rsid w:val="00B90307"/>
    <w:rsid w:val="00BD5714"/>
    <w:rsid w:val="00C11A72"/>
    <w:rsid w:val="00D96553"/>
    <w:rsid w:val="00E634E9"/>
    <w:rsid w:val="00EB6980"/>
    <w:rsid w:val="00EC324D"/>
    <w:rsid w:val="00EE1978"/>
    <w:rsid w:val="00EF4356"/>
    <w:rsid w:val="00F4269A"/>
    <w:rsid w:val="00FE10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D24B1-5D6E-46BF-A728-877BE16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A7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59387">
      <w:bodyDiv w:val="1"/>
      <w:marLeft w:val="0"/>
      <w:marRight w:val="0"/>
      <w:marTop w:val="0"/>
      <w:marBottom w:val="0"/>
      <w:divBdr>
        <w:top w:val="none" w:sz="0" w:space="0" w:color="auto"/>
        <w:left w:val="none" w:sz="0" w:space="0" w:color="auto"/>
        <w:bottom w:val="none" w:sz="0" w:space="0" w:color="auto"/>
        <w:right w:val="none" w:sz="0" w:space="0" w:color="auto"/>
      </w:divBdr>
    </w:div>
    <w:div w:id="692612984">
      <w:bodyDiv w:val="1"/>
      <w:marLeft w:val="0"/>
      <w:marRight w:val="0"/>
      <w:marTop w:val="0"/>
      <w:marBottom w:val="0"/>
      <w:divBdr>
        <w:top w:val="none" w:sz="0" w:space="0" w:color="auto"/>
        <w:left w:val="none" w:sz="0" w:space="0" w:color="auto"/>
        <w:bottom w:val="none" w:sz="0" w:space="0" w:color="auto"/>
        <w:right w:val="none" w:sz="0" w:space="0" w:color="auto"/>
      </w:divBdr>
    </w:div>
    <w:div w:id="7727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9D9C-7DC0-49C0-AA44-3D9013CD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jan.hertogen</cp:lastModifiedBy>
  <cp:revision>2</cp:revision>
  <dcterms:created xsi:type="dcterms:W3CDTF">2021-02-07T19:40:00Z</dcterms:created>
  <dcterms:modified xsi:type="dcterms:W3CDTF">2021-02-07T19:40:00Z</dcterms:modified>
</cp:coreProperties>
</file>